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 w:rsidP="00965290">
            <w:pPr>
              <w:spacing w:line="228" w:lineRule="auto"/>
              <w:ind w:left="-142"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527D40B" w14:textId="77777777" w:rsidR="004D486F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физической культуры</w:t>
            </w:r>
          </w:p>
          <w:p w14:paraId="27FCF9A9" w14:textId="1E3BEE9F" w:rsidR="00260AB4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спорта в </w:t>
            </w:r>
            <w:r w:rsidR="008A63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Ленинградском</w:t>
            </w: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ED5DA91" w14:textId="04CE0EA1" w:rsidR="00AA2864" w:rsidRDefault="008A63FB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муниципальном</w:t>
            </w:r>
            <w:r w:rsidR="00AC71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D76AB89" w14:textId="14DDFC68" w:rsidR="00281A0B" w:rsidRPr="00281A0B" w:rsidRDefault="00281A0B" w:rsidP="001B6EF7">
            <w:pPr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877CC1" w14:textId="77777777" w:rsidR="00AA2864" w:rsidRDefault="00AA2864" w:rsidP="008A63FB">
      <w:pPr>
        <w:pStyle w:val="1"/>
        <w:numPr>
          <w:ilvl w:val="0"/>
          <w:numId w:val="0"/>
        </w:numPr>
        <w:spacing w:before="0" w:after="0" w:line="228" w:lineRule="auto"/>
        <w:jc w:val="both"/>
      </w:pPr>
    </w:p>
    <w:p w14:paraId="3A9FDC03" w14:textId="77777777" w:rsidR="00260AB4" w:rsidRPr="00260AB4" w:rsidRDefault="00260AB4" w:rsidP="00260AB4"/>
    <w:p w14:paraId="45382C08" w14:textId="4E62E5CD" w:rsidR="003F3C06" w:rsidRPr="00017A97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 w:rsidRPr="00017A97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32ED76CE" w14:textId="7ED51A48" w:rsidR="008A63FB" w:rsidRPr="00017A97" w:rsidRDefault="009F4DCC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>«Развитие физической культуры и спорта в Ленинградск</w:t>
      </w:r>
      <w:r w:rsidR="008A63FB" w:rsidRPr="00017A97">
        <w:rPr>
          <w:rFonts w:ascii="Times New Roman" w:hAnsi="Times New Roman" w:cs="Times New Roman"/>
          <w:b/>
          <w:sz w:val="28"/>
          <w:lang w:eastAsia="ru-RU"/>
        </w:rPr>
        <w:t>ом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 xml:space="preserve"> </w:t>
      </w:r>
    </w:p>
    <w:p w14:paraId="0DF1781C" w14:textId="13836605" w:rsidR="00AA2864" w:rsidRPr="00017A97" w:rsidRDefault="00260AB4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ом</w:t>
      </w:r>
      <w:r w:rsidRPr="00017A97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е</w:t>
      </w:r>
      <w:r w:rsidR="009F4DCC" w:rsidRPr="00017A97">
        <w:rPr>
          <w:rFonts w:ascii="Times New Roman" w:hAnsi="Times New Roman" w:cs="Times New Roman"/>
          <w:b/>
          <w:sz w:val="28"/>
          <w:lang w:eastAsia="ru-RU"/>
        </w:rPr>
        <w:t>»</w:t>
      </w:r>
      <w:r w:rsidR="003F3C06" w:rsidRPr="00017A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596BFE5" w14:textId="77777777" w:rsidR="00260AB4" w:rsidRPr="00017A97" w:rsidRDefault="00260AB4" w:rsidP="00260AB4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734C7C7F" w14:textId="77777777" w:rsidR="00260AB4" w:rsidRPr="00017A97" w:rsidRDefault="00260AB4" w:rsidP="00260AB4">
      <w:pPr>
        <w:ind w:firstLine="698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510FD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14:paraId="38D9A7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14:paraId="10ECCE9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</w:p>
    <w:p w14:paraId="67BF370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2DAEC0CA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соответствия запланированному уровню расходов;</w:t>
      </w:r>
    </w:p>
    <w:p w14:paraId="2426D68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эффективности использования средств местного бюджета;</w:t>
      </w:r>
    </w:p>
    <w:p w14:paraId="0100EE6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</w:p>
    <w:p w14:paraId="1BC5E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12BAC83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29EEFEF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Оценка степени реализации мероприятий подпрограмм</w:t>
      </w:r>
    </w:p>
    <w:p w14:paraId="04B9CAF3" w14:textId="77777777" w:rsid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(основных мероприятий) и достижения ожидаемых </w:t>
      </w:r>
    </w:p>
    <w:p w14:paraId="076B911E" w14:textId="29CEAAEE" w:rsidR="00260AB4" w:rsidRPr="00017A97" w:rsidRDefault="00017A97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епосредственных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результатов их реализации</w:t>
      </w:r>
    </w:p>
    <w:p w14:paraId="0B5BCF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</w:rPr>
      </w:pPr>
    </w:p>
    <w:p w14:paraId="44AAD02A" w14:textId="4DB993C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2.1. Степень реализации мероприятий оценивается для каждой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гра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ммы (основного мероприятия), как доля мероприятий, выполненных в полном объеме по следующей формуле:</w:t>
      </w:r>
    </w:p>
    <w:p w14:paraId="6800B1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DB1D771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М, где:</w:t>
      </w:r>
    </w:p>
    <w:p w14:paraId="42772DBA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AA2FF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мероприятий;</w:t>
      </w:r>
    </w:p>
    <w:p w14:paraId="4A29843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7B2E329" w14:textId="62902CFB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 - общее количество мероприятий, запланированны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к реализации в отчетном году.</w:t>
      </w:r>
    </w:p>
    <w:p w14:paraId="44C1511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4750DE3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046984F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5F1E351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4E8ADB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p w14:paraId="0D5E36C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муниципального округа, осуществляющим функции и полномочия его учредителя;</w:t>
      </w:r>
    </w:p>
    <w:p w14:paraId="72693C1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показателями бюджетной сметы муниципального казенного учреждения муниципального округа.</w:t>
      </w:r>
    </w:p>
    <w:p w14:paraId="4A328A6E" w14:textId="636711E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p w14:paraId="0FF57C9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9BCD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p w14:paraId="0B8F6ED6" w14:textId="77777777" w:rsidR="00260AB4" w:rsidRPr="00017A97" w:rsidRDefault="00260AB4" w:rsidP="008A63FB">
      <w:pPr>
        <w:ind w:firstLine="69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9BC7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2B446FA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7D23C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C1CA874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AD3552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соответствия запланированному уровню расходов;</w:t>
      </w:r>
    </w:p>
    <w:p w14:paraId="68767F6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41E41417" w14:textId="05AE55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</w:t>
      </w:r>
      <w:r w:rsidR="008C377E">
        <w:rPr>
          <w:rFonts w:ascii="Times New Roman" w:hAnsi="Times New Roman" w:cs="Times New Roman"/>
          <w:bCs/>
          <w:color w:val="000000"/>
          <w:sz w:val="28"/>
          <w:szCs w:val="28"/>
        </w:rPr>
        <w:t>акцией муниципальной программы.</w:t>
      </w:r>
    </w:p>
    <w:p w14:paraId="66EBB6A7" w14:textId="5E837AA4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оды из всех источников.</w:t>
      </w:r>
    </w:p>
    <w:p w14:paraId="7504C37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CB0C5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p w14:paraId="37A65AF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3FCE0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1748998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3671F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D07122C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BFB5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средств местного бюджета;</w:t>
      </w:r>
    </w:p>
    <w:p w14:paraId="7B9936E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FDB65C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1F5BFAC5" w14:textId="14BAB68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считывается по формуле:</w:t>
      </w:r>
    </w:p>
    <w:p w14:paraId="26B01FE0" w14:textId="45E95BA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BC9852E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DC392B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14:paraId="62E055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14:paraId="532E232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2C08A0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4C1D460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Оценка степени достижения целей и решения задач подпрограммы</w:t>
      </w:r>
    </w:p>
    <w:p w14:paraId="61F8EA2D" w14:textId="7A9FC529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253CB7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C78A23" w14:textId="3EBC9C3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ограммы, основного мероприятия.</w:t>
      </w:r>
    </w:p>
    <w:p w14:paraId="3E0B4D3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14:paraId="0F4F5B25" w14:textId="6D2022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094F9A66" w14:textId="47219B78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3753BA46" w14:textId="2C53F998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40693" w14:textId="1AC71ED9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6181B6F" w14:textId="63F72E6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CBC929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C21E6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5F14AB9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37084BE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14:paraId="54539F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5.3. Степень реализации подпрограммы (ведомственной целевой программы, основного мероприятия) рассчитывается по формуле:</w:t>
      </w:r>
    </w:p>
    <w:p w14:paraId="272643A1" w14:textId="6B71B9B8" w:rsidR="00260AB4" w:rsidRP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D3F20B" wp14:editId="2CF41FF2">
            <wp:extent cx="1598295" cy="628015"/>
            <wp:effectExtent l="0" t="0" r="190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1FD4E4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степень реализации подпрограммы (основного мероприятия);</w:t>
      </w:r>
    </w:p>
    <w:p w14:paraId="6DAFFA7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132976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N - число целевых показателей подпрограммы (основного мероприятия).</w:t>
      </w:r>
    </w:p>
    <w:p w14:paraId="38ACB10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540F5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089EEE" w14:textId="2C967B30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Оценка эффективности реализации подпрограммы,</w:t>
      </w:r>
    </w:p>
    <w:p w14:paraId="41D1311A" w14:textId="60982BAD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0427D31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7785AC6" w14:textId="2DFB33E9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бюджета по следующей формуле:</w:t>
      </w:r>
    </w:p>
    <w:p w14:paraId="06DA0E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3F2D5A" w14:textId="79C83D7C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*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1EBB68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BBC43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эффективность реализации подпрограммы (основного мероприятия);</w:t>
      </w:r>
    </w:p>
    <w:p w14:paraId="7F6348D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степень реализации подпрограммы (основного мероприятия);</w:t>
      </w:r>
    </w:p>
    <w:p w14:paraId="1A729348" w14:textId="35E42B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граммы (основного мероприятия).</w:t>
      </w:r>
    </w:p>
    <w:p w14:paraId="3888FE5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0,9.</w:t>
      </w:r>
    </w:p>
    <w:p w14:paraId="7A91E02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0,8.</w:t>
      </w:r>
    </w:p>
    <w:p w14:paraId="49518A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0,7.</w:t>
      </w:r>
    </w:p>
    <w:p w14:paraId="583DB8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2DDC79ED" w14:textId="7777777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1E3BE4" w14:textId="19033F0C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Оценка степени достижения целей и решения задач</w:t>
      </w:r>
    </w:p>
    <w:p w14:paraId="33EC710C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14:paraId="7664280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0B99D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3BD522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11CB1864" w14:textId="6B1941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37737897" w14:textId="2B2EE0B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406F16D5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962CB21" w14:textId="72F7F770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E17600B" w14:textId="617A7E5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ЗПмпл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334D5154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1CC6288" w14:textId="7B60258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14:paraId="28ECE1C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229DAD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1627921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71BEFB2" w14:textId="77777777" w:rsidR="00260AB4" w:rsidRPr="00777325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7325">
        <w:rPr>
          <w:rFonts w:ascii="Times New Roman" w:hAnsi="Times New Roman" w:cs="Times New Roman"/>
          <w:bCs/>
          <w:color w:val="000000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55C73EC1" w14:textId="6044FE0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</w:rPr>
          <m:t>СРмп</m:t>
        </m:r>
        <m:r>
          <m:rPr>
            <m:sty m:val="p"/>
          </m:rPr>
          <w:rPr>
            <w:rFonts w:ascii="Cambria Math" w:eastAsia="Cambria Math" w:hAnsi="Cambria Math" w:cs="Cambria Math"/>
            <w:color w:val="000000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color w:val="000000"/>
                <w:sz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СДмппз/М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1D2444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F49B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муниципальной программы;</w:t>
      </w:r>
    </w:p>
    <w:p w14:paraId="607B653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276AF149" w14:textId="7289D8F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 - число целевых показателей, характеризующих цели 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задачи муниципальной программы.</w:t>
      </w:r>
    </w:p>
    <w:p w14:paraId="4CB73FF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2D1E5E7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11A023A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DD4112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2470BC2" w14:textId="759B864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оприятий) по следующей формуле:</w:t>
      </w:r>
    </w:p>
    <w:p w14:paraId="328D750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96E3363" w14:textId="43DD2E4D" w:rsidR="00260AB4" w:rsidRDefault="00260AB4" w:rsidP="008A63F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ЭРмп=0,5*СРмп+0,5*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lang w:val="en-US"/>
              </w:rPr>
              <m:t>j</m:t>
            </m:r>
          </m:sup>
          <m:e>
            <m:r>
              <w:rPr>
                <w:rFonts w:ascii="Cambria Math" w:hAnsi="Cambria Math"/>
              </w:rPr>
              <m:t>ЭРп/п*</m:t>
            </m:r>
            <m:r>
              <w:rPr>
                <w:rFonts w:ascii="Cambria Math" w:hAnsi="Cambria Math"/>
                <w:lang w:val="en-US"/>
              </w:rPr>
              <m:t>kj</m:t>
            </m:r>
            <m:r>
              <w:rPr>
                <w:rFonts w:ascii="Cambria Math" w:hAnsi="Cambria Math"/>
              </w:rPr>
              <m:t>/</m:t>
            </m:r>
            <m:r>
              <w:rPr>
                <w:rFonts w:ascii="Cambria Math" w:hAnsi="Cambria Math"/>
                <w:lang w:val="en-US"/>
              </w:rPr>
              <m:t>j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77D06409" w14:textId="77777777" w:rsidR="00260AB4" w:rsidRPr="00260AB4" w:rsidRDefault="00260AB4" w:rsidP="008A63FB"/>
    <w:p w14:paraId="03B61FB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эффективность реализации муниципальной программы;</w:t>
      </w:r>
    </w:p>
    <w:p w14:paraId="7CEBF65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муниципальной программы;</w:t>
      </w:r>
    </w:p>
    <w:p w14:paraId="0356444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эффективность реализации подпрограммы (основного мероприятия);</w:t>
      </w:r>
    </w:p>
    <w:p w14:paraId="1F86BF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j - количество подпрограмм (основных мероприятий);</w:t>
      </w:r>
    </w:p>
    <w:p w14:paraId="7E8DE46B" w14:textId="6798F410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нию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определяется по формуле:</w:t>
      </w:r>
    </w:p>
    <w:p w14:paraId="1980429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480E2FF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Ф, где:</w:t>
      </w:r>
    </w:p>
    <w:p w14:paraId="68889BA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91098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352AF8EC" w14:textId="71632B3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 - объем фактических расходов из местного бюджета (кассового исполнения) на реализацию муници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пальной программы.</w:t>
      </w:r>
    </w:p>
    <w:p w14:paraId="4C9C46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0,90.</w:t>
      </w:r>
    </w:p>
    <w:p w14:paraId="224C9B9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составляет не менее 0,80.</w:t>
      </w:r>
    </w:p>
    <w:p w14:paraId="6FF9EB6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0,70.</w:t>
      </w:r>
    </w:p>
    <w:p w14:paraId="525A47E4" w14:textId="61C90923" w:rsidR="00AA2864" w:rsidRDefault="00260AB4" w:rsidP="008A63F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6C84E206" w14:textId="76DD942E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870766D" w14:textId="7DF505B5" w:rsidR="00260AB4" w:rsidRDefault="00CA103A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56726215" wp14:editId="4CCB9955">
            <wp:simplePos x="0" y="0"/>
            <wp:positionH relativeFrom="column">
              <wp:posOffset>2463165</wp:posOffset>
            </wp:positionH>
            <wp:positionV relativeFrom="paragraph">
              <wp:posOffset>177800</wp:posOffset>
            </wp:positionV>
            <wp:extent cx="2181225" cy="1511935"/>
            <wp:effectExtent l="0" t="0" r="9525" b="0"/>
            <wp:wrapTight wrapText="bothSides">
              <wp:wrapPolygon edited="0">
                <wp:start x="0" y="0"/>
                <wp:lineTo x="0" y="21228"/>
                <wp:lineTo x="21506" y="21228"/>
                <wp:lineTo x="2150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511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010B0" w14:textId="2E729CC5" w:rsidR="008A63FB" w:rsidRDefault="008A63FB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E931B22" w14:textId="7FA8C6AE" w:rsidR="003F71E2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Заместитель главы </w:t>
      </w:r>
    </w:p>
    <w:p w14:paraId="3A35AB7E" w14:textId="5529B097" w:rsidR="008A63FB" w:rsidRDefault="009F4DCC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Ленинградск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</w:p>
    <w:p w14:paraId="7029A8D3" w14:textId="11B55E31" w:rsidR="001F45C0" w:rsidRPr="009F4DCC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</w:t>
      </w:r>
      <w:r w:rsidR="009F4DC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ого округа         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A63F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Ю.И. Мазурова</w:t>
      </w:r>
    </w:p>
    <w:p w14:paraId="0CFF837E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A2864" w:rsidSect="008A63FB">
      <w:headerReference w:type="default" r:id="rId9"/>
      <w:pgSz w:w="11906" w:h="16838"/>
      <w:pgMar w:top="1134" w:right="624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B45E" w14:textId="77777777" w:rsidR="00C86606" w:rsidRDefault="00C86606">
      <w:r>
        <w:separator/>
      </w:r>
    </w:p>
  </w:endnote>
  <w:endnote w:type="continuationSeparator" w:id="0">
    <w:p w14:paraId="152BFC73" w14:textId="77777777" w:rsidR="00C86606" w:rsidRDefault="00C8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7F7DA" w14:textId="77777777" w:rsidR="00C86606" w:rsidRDefault="00C86606">
      <w:r>
        <w:separator/>
      </w:r>
    </w:p>
  </w:footnote>
  <w:footnote w:type="continuationSeparator" w:id="0">
    <w:p w14:paraId="5DD6F4C5" w14:textId="77777777" w:rsidR="00C86606" w:rsidRDefault="00C86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6745" w14:textId="5E4700D9" w:rsidR="00AA2864" w:rsidRPr="00260AB4" w:rsidRDefault="00214626" w:rsidP="00260AB4">
    <w:pPr>
      <w:pStyle w:val="ab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260AB4">
      <w:rPr>
        <w:rFonts w:ascii="Times New Roman" w:hAnsi="Times New Roman" w:cs="Times New Roman"/>
      </w:rPr>
      <w:fldChar w:fldCharType="begin"/>
    </w:r>
    <w:r w:rsidRPr="00260AB4">
      <w:rPr>
        <w:rFonts w:ascii="Times New Roman" w:hAnsi="Times New Roman" w:cs="Times New Roman"/>
      </w:rPr>
      <w:instrText xml:space="preserve"> PAGE </w:instrText>
    </w:r>
    <w:r w:rsidRPr="00260AB4">
      <w:rPr>
        <w:rFonts w:ascii="Times New Roman" w:hAnsi="Times New Roman" w:cs="Times New Roman"/>
      </w:rPr>
      <w:fldChar w:fldCharType="separate"/>
    </w:r>
    <w:r w:rsidR="00CA103A">
      <w:rPr>
        <w:rFonts w:ascii="Times New Roman" w:hAnsi="Times New Roman" w:cs="Times New Roman"/>
        <w:noProof/>
      </w:rPr>
      <w:t>6</w:t>
    </w:r>
    <w:r w:rsidRPr="00260AB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17A97"/>
    <w:rsid w:val="000368CA"/>
    <w:rsid w:val="000B09B9"/>
    <w:rsid w:val="001B6EF7"/>
    <w:rsid w:val="001F45C0"/>
    <w:rsid w:val="00214626"/>
    <w:rsid w:val="00243B27"/>
    <w:rsid w:val="00260AB4"/>
    <w:rsid w:val="002612A1"/>
    <w:rsid w:val="00263DA6"/>
    <w:rsid w:val="00281A0B"/>
    <w:rsid w:val="00365FC3"/>
    <w:rsid w:val="0039182B"/>
    <w:rsid w:val="003F3C06"/>
    <w:rsid w:val="003F69C6"/>
    <w:rsid w:val="003F71E2"/>
    <w:rsid w:val="0041798B"/>
    <w:rsid w:val="0046030A"/>
    <w:rsid w:val="004D486F"/>
    <w:rsid w:val="005A3A0C"/>
    <w:rsid w:val="005C121D"/>
    <w:rsid w:val="005C536C"/>
    <w:rsid w:val="005C7160"/>
    <w:rsid w:val="0069400F"/>
    <w:rsid w:val="006B4A0A"/>
    <w:rsid w:val="006F0AA8"/>
    <w:rsid w:val="006F6A7A"/>
    <w:rsid w:val="00777325"/>
    <w:rsid w:val="007A7B15"/>
    <w:rsid w:val="007B5656"/>
    <w:rsid w:val="00825BB2"/>
    <w:rsid w:val="008820DF"/>
    <w:rsid w:val="008A5189"/>
    <w:rsid w:val="008A63FB"/>
    <w:rsid w:val="008C2023"/>
    <w:rsid w:val="008C377E"/>
    <w:rsid w:val="008F6BC7"/>
    <w:rsid w:val="0093034E"/>
    <w:rsid w:val="00942A39"/>
    <w:rsid w:val="00965290"/>
    <w:rsid w:val="009B5B9B"/>
    <w:rsid w:val="009D55FA"/>
    <w:rsid w:val="009F4DCC"/>
    <w:rsid w:val="00A125D0"/>
    <w:rsid w:val="00AA2864"/>
    <w:rsid w:val="00AC7110"/>
    <w:rsid w:val="00AD539B"/>
    <w:rsid w:val="00AD65C2"/>
    <w:rsid w:val="00AE3D8C"/>
    <w:rsid w:val="00B3456A"/>
    <w:rsid w:val="00B9075A"/>
    <w:rsid w:val="00BA41A8"/>
    <w:rsid w:val="00BF340D"/>
    <w:rsid w:val="00C86606"/>
    <w:rsid w:val="00CA103A"/>
    <w:rsid w:val="00CB6CEE"/>
    <w:rsid w:val="00CF77AE"/>
    <w:rsid w:val="00E1066B"/>
    <w:rsid w:val="00E24075"/>
    <w:rsid w:val="00E61982"/>
    <w:rsid w:val="00EE29DA"/>
    <w:rsid w:val="00EF2AF3"/>
    <w:rsid w:val="00F60BEA"/>
    <w:rsid w:val="00F82D5C"/>
    <w:rsid w:val="00FA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9A3949F9-65CC-4BB4-9B87-E90E771C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5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5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3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3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6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7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8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/>
  <LinksUpToDate>false</LinksUpToDate>
  <CharactersWithSpaces>13351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6</cp:revision>
  <cp:lastPrinted>2025-10-31T11:09:00Z</cp:lastPrinted>
  <dcterms:created xsi:type="dcterms:W3CDTF">2025-06-04T16:31:00Z</dcterms:created>
  <dcterms:modified xsi:type="dcterms:W3CDTF">2025-10-31T11:09:00Z</dcterms:modified>
</cp:coreProperties>
</file>